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EC" w:rsidRPr="00AA1D43" w:rsidRDefault="00571EEC" w:rsidP="00571EEC">
      <w:pPr>
        <w:rPr>
          <w:rFonts w:ascii="ＭＳ 明朝"/>
        </w:rPr>
      </w:pPr>
      <w:bookmarkStart w:id="0" w:name="_GoBack"/>
      <w:bookmarkEnd w:id="0"/>
      <w:r w:rsidRPr="00AA1D43">
        <w:rPr>
          <w:rFonts w:ascii="ＭＳ 明朝" w:hint="eastAsia"/>
        </w:rPr>
        <w:t>第３号の３様式</w:t>
      </w:r>
      <w:r w:rsidRPr="00AA1D43">
        <w:rPr>
          <w:rFonts w:ascii="ＭＳ 明朝"/>
        </w:rPr>
        <w:t>(</w:t>
      </w:r>
      <w:r w:rsidRPr="00AA1D43">
        <w:rPr>
          <w:rFonts w:ascii="ＭＳ 明朝" w:hint="eastAsia"/>
        </w:rPr>
        <w:t>第５条関係</w:t>
      </w:r>
      <w:r w:rsidRPr="00AA1D43">
        <w:rPr>
          <w:rFonts w:ascii="ＭＳ 明朝"/>
        </w:rPr>
        <w:t>)</w:t>
      </w:r>
    </w:p>
    <w:p w:rsidR="00C43E90" w:rsidRPr="00AA1D43" w:rsidRDefault="00C43E90" w:rsidP="00571EEC"/>
    <w:p w:rsidR="00571EEC" w:rsidRPr="00AA1D43" w:rsidRDefault="00571EEC" w:rsidP="00571EEC">
      <w:pPr>
        <w:jc w:val="center"/>
      </w:pPr>
      <w:r w:rsidRPr="00AA1D43">
        <w:rPr>
          <w:rFonts w:asciiTheme="minorEastAsia" w:hAnsiTheme="minorEastAsia" w:hint="eastAsia"/>
        </w:rPr>
        <w:t>（表）</w:t>
      </w:r>
    </w:p>
    <w:p w:rsidR="00571EEC" w:rsidRPr="00AA1D43" w:rsidRDefault="00571EEC" w:rsidP="00571EEC">
      <w:pPr>
        <w:jc w:val="center"/>
      </w:pPr>
      <w:r w:rsidRPr="00AA1D43">
        <w:rPr>
          <w:rFonts w:hint="eastAsia"/>
        </w:rPr>
        <w:t>市営住宅連絡人変更届</w:t>
      </w:r>
    </w:p>
    <w:p w:rsidR="00571EEC" w:rsidRPr="00AA1D43" w:rsidRDefault="00571EEC" w:rsidP="00571EEC">
      <w:pPr>
        <w:ind w:firstLineChars="3300" w:firstLine="7260"/>
      </w:pPr>
      <w:r w:rsidRPr="00AA1D43">
        <w:rPr>
          <w:rFonts w:hint="eastAsia"/>
        </w:rPr>
        <w:t xml:space="preserve">年　　月　　日　　</w:t>
      </w:r>
    </w:p>
    <w:p w:rsidR="00571EEC" w:rsidRPr="00AA1D43" w:rsidRDefault="00571EEC" w:rsidP="00571EEC">
      <w:r w:rsidRPr="00AA1D43">
        <w:rPr>
          <w:rFonts w:hint="eastAsia"/>
        </w:rPr>
        <w:t>（宛先）上越市長</w:t>
      </w:r>
    </w:p>
    <w:p w:rsidR="00571EEC" w:rsidRPr="00AA1D43" w:rsidRDefault="00571EEC" w:rsidP="00571EEC"/>
    <w:p w:rsidR="00571EEC" w:rsidRPr="00AA1D43" w:rsidRDefault="00571EEC" w:rsidP="00571EEC">
      <w:r w:rsidRPr="00AA1D43">
        <w:rPr>
          <w:rFonts w:hint="eastAsia"/>
        </w:rPr>
        <w:t xml:space="preserve">　上越市営住宅条例第１２条第１項第３号及び上越市営住宅条例施行規則第５条第１項の規定により、届</w:t>
      </w:r>
      <w:r w:rsidR="008C59D5" w:rsidRPr="00AA1D43">
        <w:rPr>
          <w:rFonts w:hint="eastAsia"/>
        </w:rPr>
        <w:t>け</w:t>
      </w:r>
      <w:r w:rsidRPr="00AA1D43">
        <w:rPr>
          <w:rFonts w:hint="eastAsia"/>
        </w:rPr>
        <w:t>出た連絡人に変更があったことから、連絡人の承諾を得たうえで、本書を提出します。</w:t>
      </w:r>
    </w:p>
    <w:p w:rsidR="00571EEC" w:rsidRPr="00AA1D43" w:rsidRDefault="00571EEC" w:rsidP="00571EEC">
      <w:r w:rsidRPr="00AA1D43">
        <w:rPr>
          <w:rFonts w:hint="eastAsia"/>
        </w:rPr>
        <w:t xml:space="preserve">　</w:t>
      </w:r>
      <w:r w:rsidR="00E07483" w:rsidRPr="00AA1D43">
        <w:rPr>
          <w:rFonts w:asciiTheme="minorEastAsia" w:hAnsiTheme="minorEastAsia" w:hint="eastAsia"/>
          <w:szCs w:val="21"/>
        </w:rPr>
        <w:t>また、上越市営住宅条例第１２条第１項の規定により、連絡人は、市長が定める役割を担うことについて同意します。</w:t>
      </w:r>
    </w:p>
    <w:p w:rsidR="00571EEC" w:rsidRPr="00AA1D43" w:rsidRDefault="00571EEC" w:rsidP="00571EEC">
      <w:r w:rsidRPr="00AA1D43">
        <w:rPr>
          <w:rFonts w:hint="eastAsia"/>
        </w:rPr>
        <w:t xml:space="preserve">　</w:t>
      </w:r>
    </w:p>
    <w:p w:rsidR="00571EEC" w:rsidRPr="00AA1D43" w:rsidRDefault="00571EEC" w:rsidP="00571EEC">
      <w:pPr>
        <w:ind w:firstLineChars="1900" w:firstLine="4180"/>
      </w:pPr>
      <w:r w:rsidRPr="00AA1D43">
        <w:rPr>
          <w:rFonts w:hint="eastAsia"/>
        </w:rPr>
        <w:t>入居者　住　所</w:t>
      </w:r>
    </w:p>
    <w:p w:rsidR="00571EEC" w:rsidRPr="00AA1D43" w:rsidRDefault="00571EEC" w:rsidP="00571EEC">
      <w:r w:rsidRPr="00AA1D43">
        <w:rPr>
          <w:rFonts w:hint="eastAsia"/>
        </w:rPr>
        <w:t xml:space="preserve">　　　　　　　　　　　　　　　　　　　　　　　氏　名　　　　　　　　　　　　　　　　</w:t>
      </w:r>
    </w:p>
    <w:p w:rsidR="00571EEC" w:rsidRPr="00AA1D43" w:rsidRDefault="00571EEC" w:rsidP="00571EEC">
      <w:r w:rsidRPr="00AA1D43">
        <w:rPr>
          <w:rFonts w:hint="eastAsia"/>
        </w:rPr>
        <w:t xml:space="preserve">　　　　　　　　　　　　　　　　　　　　　　　電　話</w:t>
      </w:r>
    </w:p>
    <w:p w:rsidR="00571EEC" w:rsidRPr="00AA1D43" w:rsidRDefault="00571EEC" w:rsidP="00571EEC"/>
    <w:p w:rsidR="00571EEC" w:rsidRPr="00AA1D43" w:rsidRDefault="00571EEC" w:rsidP="00571EEC">
      <w:pPr>
        <w:jc w:val="center"/>
      </w:pPr>
      <w:r w:rsidRPr="00AA1D43">
        <w:rPr>
          <w:rFonts w:hint="eastAsia"/>
        </w:rPr>
        <w:t>記</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4664"/>
        <w:gridCol w:w="1100"/>
        <w:gridCol w:w="1980"/>
      </w:tblGrid>
      <w:tr w:rsidR="00571EEC" w:rsidRPr="00AA1D43" w:rsidTr="00F30F01">
        <w:trPr>
          <w:cantSplit/>
          <w:trHeight w:val="462"/>
        </w:trPr>
        <w:tc>
          <w:tcPr>
            <w:tcW w:w="1276" w:type="dxa"/>
            <w:tcMar>
              <w:top w:w="0" w:type="dxa"/>
              <w:left w:w="99" w:type="dxa"/>
              <w:bottom w:w="0" w:type="dxa"/>
              <w:right w:w="99" w:type="dxa"/>
            </w:tcMar>
            <w:vAlign w:val="center"/>
          </w:tcPr>
          <w:p w:rsidR="00F30F01" w:rsidRPr="00AA1D43" w:rsidRDefault="00C80550" w:rsidP="00C80550">
            <w:pPr>
              <w:pStyle w:val="a3"/>
              <w:tabs>
                <w:tab w:val="clear" w:pos="4252"/>
                <w:tab w:val="clear" w:pos="8504"/>
              </w:tabs>
              <w:snapToGrid/>
              <w:jc w:val="distribute"/>
              <w:rPr>
                <w:rFonts w:asciiTheme="minorEastAsia" w:eastAsiaTheme="minorEastAsia" w:hAnsiTheme="minorEastAsia"/>
              </w:rPr>
            </w:pPr>
            <w:r w:rsidRPr="00AA1D43">
              <w:rPr>
                <w:rFonts w:asciiTheme="minorEastAsia" w:eastAsiaTheme="minorEastAsia" w:hAnsiTheme="minorEastAsia" w:hint="eastAsia"/>
              </w:rPr>
              <w:t>所在地</w:t>
            </w:r>
          </w:p>
        </w:tc>
        <w:tc>
          <w:tcPr>
            <w:tcW w:w="7744" w:type="dxa"/>
            <w:gridSpan w:val="3"/>
            <w:tcMar>
              <w:top w:w="0" w:type="dxa"/>
              <w:left w:w="99" w:type="dxa"/>
              <w:bottom w:w="0" w:type="dxa"/>
              <w:right w:w="99" w:type="dxa"/>
            </w:tcMar>
            <w:vAlign w:val="center"/>
          </w:tcPr>
          <w:p w:rsidR="00571EEC" w:rsidRPr="00AA1D43" w:rsidRDefault="00571EEC" w:rsidP="00CD5513">
            <w:pPr>
              <w:rPr>
                <w:rFonts w:asciiTheme="minorEastAsia" w:eastAsiaTheme="minorEastAsia"/>
              </w:rPr>
            </w:pPr>
          </w:p>
        </w:tc>
      </w:tr>
      <w:tr w:rsidR="00571EEC" w:rsidRPr="00AA1D43" w:rsidTr="00F30F01">
        <w:trPr>
          <w:cantSplit/>
          <w:trHeight w:val="427"/>
        </w:trPr>
        <w:tc>
          <w:tcPr>
            <w:tcW w:w="1276" w:type="dxa"/>
            <w:tcMar>
              <w:top w:w="0" w:type="dxa"/>
              <w:left w:w="99" w:type="dxa"/>
              <w:bottom w:w="0" w:type="dxa"/>
              <w:right w:w="99" w:type="dxa"/>
            </w:tcMar>
            <w:vAlign w:val="center"/>
          </w:tcPr>
          <w:p w:rsidR="00F30F01" w:rsidRPr="00AA1D43" w:rsidRDefault="00571EEC" w:rsidP="00794379">
            <w:pPr>
              <w:pStyle w:val="a3"/>
              <w:tabs>
                <w:tab w:val="clear" w:pos="4252"/>
                <w:tab w:val="clear" w:pos="8504"/>
              </w:tabs>
              <w:snapToGrid/>
              <w:jc w:val="distribute"/>
              <w:rPr>
                <w:rFonts w:asciiTheme="minorEastAsia" w:eastAsiaTheme="minorEastAsia" w:hAnsiTheme="minorEastAsia"/>
              </w:rPr>
            </w:pPr>
            <w:r w:rsidRPr="00AA1D43">
              <w:rPr>
                <w:rFonts w:asciiTheme="minorEastAsia" w:eastAsiaTheme="minorEastAsia" w:hAnsiTheme="minorEastAsia" w:hint="eastAsia"/>
              </w:rPr>
              <w:t>住宅</w:t>
            </w:r>
          </w:p>
        </w:tc>
        <w:tc>
          <w:tcPr>
            <w:tcW w:w="4664" w:type="dxa"/>
            <w:tcMar>
              <w:top w:w="0" w:type="dxa"/>
              <w:left w:w="99" w:type="dxa"/>
              <w:bottom w:w="0" w:type="dxa"/>
              <w:right w:w="99" w:type="dxa"/>
            </w:tcMar>
            <w:vAlign w:val="center"/>
          </w:tcPr>
          <w:p w:rsidR="00571EEC" w:rsidRPr="00AA1D43" w:rsidRDefault="00571EEC" w:rsidP="00C80550">
            <w:pPr>
              <w:ind w:firstLineChars="200" w:firstLine="440"/>
              <w:rPr>
                <w:rFonts w:asciiTheme="minorEastAsia" w:eastAsiaTheme="minorEastAsia"/>
              </w:rPr>
            </w:pPr>
            <w:r w:rsidRPr="00AA1D43">
              <w:rPr>
                <w:rFonts w:asciiTheme="minorEastAsia" w:hAnsiTheme="minorEastAsia" w:hint="eastAsia"/>
              </w:rPr>
              <w:t xml:space="preserve">　　　　　　　住宅　　　棟　　　号室</w:t>
            </w:r>
          </w:p>
        </w:tc>
        <w:tc>
          <w:tcPr>
            <w:tcW w:w="1100" w:type="dxa"/>
            <w:tcMar>
              <w:top w:w="0" w:type="dxa"/>
              <w:left w:w="99" w:type="dxa"/>
              <w:bottom w:w="0" w:type="dxa"/>
              <w:right w:w="99" w:type="dxa"/>
            </w:tcMar>
            <w:vAlign w:val="center"/>
          </w:tcPr>
          <w:p w:rsidR="00571EEC" w:rsidRPr="00AA1D43" w:rsidRDefault="00571EEC" w:rsidP="00CD5513">
            <w:pPr>
              <w:jc w:val="distribute"/>
              <w:rPr>
                <w:rFonts w:asciiTheme="minorEastAsia" w:eastAsiaTheme="minorEastAsia"/>
              </w:rPr>
            </w:pPr>
            <w:r w:rsidRPr="00AA1D43">
              <w:rPr>
                <w:rFonts w:asciiTheme="minorEastAsia" w:hAnsiTheme="minorEastAsia" w:hint="eastAsia"/>
              </w:rPr>
              <w:t>駐車場</w:t>
            </w:r>
          </w:p>
        </w:tc>
        <w:tc>
          <w:tcPr>
            <w:tcW w:w="1980" w:type="dxa"/>
            <w:tcMar>
              <w:top w:w="0" w:type="dxa"/>
              <w:left w:w="99" w:type="dxa"/>
              <w:bottom w:w="0" w:type="dxa"/>
              <w:right w:w="99" w:type="dxa"/>
            </w:tcMar>
            <w:vAlign w:val="center"/>
          </w:tcPr>
          <w:p w:rsidR="00571EEC" w:rsidRPr="00AA1D43" w:rsidRDefault="00571EEC" w:rsidP="00CD5513">
            <w:pPr>
              <w:rPr>
                <w:rFonts w:asciiTheme="minorEastAsia" w:eastAsiaTheme="minorEastAsia"/>
              </w:rPr>
            </w:pPr>
            <w:r w:rsidRPr="00AA1D43">
              <w:rPr>
                <w:rFonts w:asciiTheme="minorEastAsia" w:hAnsiTheme="minorEastAsia" w:hint="eastAsia"/>
              </w:rPr>
              <w:t xml:space="preserve">　　　　　番区画</w:t>
            </w:r>
          </w:p>
        </w:tc>
      </w:tr>
    </w:tbl>
    <w:p w:rsidR="00571EEC" w:rsidRPr="00AA1D43" w:rsidRDefault="00571EEC" w:rsidP="00571EEC"/>
    <w:tbl>
      <w:tblPr>
        <w:tblStyle w:val="ab"/>
        <w:tblW w:w="9020" w:type="dxa"/>
        <w:tblInd w:w="-5" w:type="dxa"/>
        <w:tblLook w:val="04A0" w:firstRow="1" w:lastRow="0" w:firstColumn="1" w:lastColumn="0" w:noHBand="0" w:noVBand="1"/>
      </w:tblPr>
      <w:tblGrid>
        <w:gridCol w:w="578"/>
        <w:gridCol w:w="1697"/>
        <w:gridCol w:w="3335"/>
        <w:gridCol w:w="1320"/>
        <w:gridCol w:w="2090"/>
      </w:tblGrid>
      <w:tr w:rsidR="00571EEC" w:rsidRPr="00AA1D43" w:rsidTr="00F30F01">
        <w:trPr>
          <w:trHeight w:val="529"/>
        </w:trPr>
        <w:tc>
          <w:tcPr>
            <w:tcW w:w="578" w:type="dxa"/>
            <w:vMerge w:val="restart"/>
            <w:vAlign w:val="center"/>
          </w:tcPr>
          <w:p w:rsidR="00571EEC" w:rsidRPr="00AA1D43" w:rsidRDefault="00571EEC" w:rsidP="006C52FE">
            <w:pPr>
              <w:jc w:val="center"/>
            </w:pPr>
            <w:r w:rsidRPr="00AA1D43">
              <w:rPr>
                <w:rFonts w:hint="eastAsia"/>
              </w:rPr>
              <w:t>連絡人</w:t>
            </w:r>
          </w:p>
        </w:tc>
        <w:tc>
          <w:tcPr>
            <w:tcW w:w="1697" w:type="dxa"/>
            <w:vAlign w:val="center"/>
          </w:tcPr>
          <w:p w:rsidR="00571EEC" w:rsidRPr="00AA1D43" w:rsidRDefault="00571EEC" w:rsidP="00CD5513">
            <w:r w:rsidRPr="00AA1D43">
              <w:rPr>
                <w:rFonts w:hint="eastAsia"/>
              </w:rPr>
              <w:t>住所</w:t>
            </w:r>
          </w:p>
        </w:tc>
        <w:tc>
          <w:tcPr>
            <w:tcW w:w="6745" w:type="dxa"/>
            <w:gridSpan w:val="3"/>
            <w:vAlign w:val="center"/>
          </w:tcPr>
          <w:p w:rsidR="00571EEC" w:rsidRPr="00AA1D43" w:rsidRDefault="00571EEC" w:rsidP="00CD5513"/>
        </w:tc>
      </w:tr>
      <w:tr w:rsidR="00571EEC" w:rsidRPr="00AA1D43" w:rsidTr="00A217F7">
        <w:trPr>
          <w:trHeight w:val="565"/>
        </w:trPr>
        <w:tc>
          <w:tcPr>
            <w:tcW w:w="578" w:type="dxa"/>
            <w:vMerge/>
            <w:vAlign w:val="center"/>
          </w:tcPr>
          <w:p w:rsidR="00571EEC" w:rsidRPr="00AA1D43" w:rsidRDefault="00571EEC" w:rsidP="00CD5513"/>
        </w:tc>
        <w:tc>
          <w:tcPr>
            <w:tcW w:w="1697" w:type="dxa"/>
            <w:vAlign w:val="center"/>
          </w:tcPr>
          <w:p w:rsidR="00571EEC" w:rsidRPr="00AA1D43" w:rsidRDefault="00571EEC" w:rsidP="00CD5513">
            <w:r w:rsidRPr="00AA1D43">
              <w:rPr>
                <w:rFonts w:hint="eastAsia"/>
              </w:rPr>
              <w:t>氏名</w:t>
            </w:r>
          </w:p>
        </w:tc>
        <w:tc>
          <w:tcPr>
            <w:tcW w:w="3335" w:type="dxa"/>
            <w:vAlign w:val="center"/>
          </w:tcPr>
          <w:p w:rsidR="00E80FF8" w:rsidRPr="00E80FF8" w:rsidRDefault="00E80FF8" w:rsidP="00E80FF8">
            <w:pPr>
              <w:jc w:val="right"/>
              <w:rPr>
                <w:sz w:val="18"/>
              </w:rPr>
            </w:pPr>
            <w:r w:rsidRPr="00E80FF8">
              <w:rPr>
                <w:rFonts w:hint="eastAsia"/>
                <w:sz w:val="18"/>
              </w:rPr>
              <w:t>署名又は</w:t>
            </w:r>
          </w:p>
          <w:p w:rsidR="00571EEC" w:rsidRPr="00AA1D43" w:rsidRDefault="00E80FF8" w:rsidP="00E80FF8">
            <w:pPr>
              <w:jc w:val="right"/>
            </w:pPr>
            <w:r w:rsidRPr="00E80FF8">
              <w:rPr>
                <w:rFonts w:hint="eastAsia"/>
                <w:sz w:val="18"/>
              </w:rPr>
              <w:t>記名押印</w:t>
            </w:r>
          </w:p>
        </w:tc>
        <w:tc>
          <w:tcPr>
            <w:tcW w:w="1320" w:type="dxa"/>
            <w:vAlign w:val="center"/>
          </w:tcPr>
          <w:p w:rsidR="00571EEC" w:rsidRPr="00AA1D43" w:rsidRDefault="00571EEC" w:rsidP="00CD5513">
            <w:r w:rsidRPr="00AA1D43">
              <w:rPr>
                <w:rFonts w:hint="eastAsia"/>
              </w:rPr>
              <w:t>入居者との関係</w:t>
            </w:r>
          </w:p>
        </w:tc>
        <w:tc>
          <w:tcPr>
            <w:tcW w:w="2090" w:type="dxa"/>
            <w:vAlign w:val="center"/>
          </w:tcPr>
          <w:p w:rsidR="00571EEC" w:rsidRPr="00AA1D43" w:rsidRDefault="00571EEC" w:rsidP="00CD5513">
            <w:pPr>
              <w:ind w:left="1701"/>
            </w:pPr>
          </w:p>
        </w:tc>
      </w:tr>
      <w:tr w:rsidR="00571EEC" w:rsidRPr="00AA1D43" w:rsidTr="00F30F01">
        <w:trPr>
          <w:trHeight w:val="1357"/>
        </w:trPr>
        <w:tc>
          <w:tcPr>
            <w:tcW w:w="578" w:type="dxa"/>
            <w:vMerge/>
            <w:vAlign w:val="center"/>
          </w:tcPr>
          <w:p w:rsidR="00571EEC" w:rsidRPr="00AA1D43" w:rsidRDefault="00571EEC" w:rsidP="00CD5513"/>
        </w:tc>
        <w:tc>
          <w:tcPr>
            <w:tcW w:w="1697" w:type="dxa"/>
            <w:vAlign w:val="center"/>
          </w:tcPr>
          <w:p w:rsidR="00571EEC" w:rsidRPr="00AA1D43" w:rsidRDefault="00571EEC" w:rsidP="00CD5513">
            <w:r w:rsidRPr="00AA1D43">
              <w:rPr>
                <w:rFonts w:hint="eastAsia"/>
              </w:rPr>
              <w:t>電話</w:t>
            </w:r>
          </w:p>
        </w:tc>
        <w:tc>
          <w:tcPr>
            <w:tcW w:w="6745" w:type="dxa"/>
            <w:gridSpan w:val="3"/>
            <w:vAlign w:val="center"/>
          </w:tcPr>
          <w:p w:rsidR="00571EEC" w:rsidRPr="00AA1D43" w:rsidRDefault="00571EEC" w:rsidP="00CD5513">
            <w:r w:rsidRPr="00AA1D43">
              <w:rPr>
                <w:rFonts w:hint="eastAsia"/>
              </w:rPr>
              <w:t>自宅</w:t>
            </w:r>
          </w:p>
          <w:p w:rsidR="00571EEC" w:rsidRPr="00AA1D43" w:rsidRDefault="00571EEC" w:rsidP="00CD5513">
            <w:r w:rsidRPr="00AA1D43">
              <w:rPr>
                <w:rFonts w:hint="eastAsia"/>
              </w:rPr>
              <w:t>携帯</w:t>
            </w:r>
          </w:p>
          <w:p w:rsidR="00571EEC" w:rsidRPr="00AA1D43" w:rsidRDefault="00571EEC" w:rsidP="00CD5513">
            <w:r w:rsidRPr="00AA1D43">
              <w:rPr>
                <w:rFonts w:hint="eastAsia"/>
              </w:rPr>
              <w:t>勤務先</w:t>
            </w:r>
          </w:p>
          <w:p w:rsidR="00571EEC" w:rsidRPr="00AA1D43" w:rsidRDefault="00571EEC" w:rsidP="00CD5513">
            <w:r w:rsidRPr="00AA1D43">
              <w:rPr>
                <w:rFonts w:hint="eastAsia"/>
              </w:rPr>
              <w:t>（名称・住所）</w:t>
            </w:r>
          </w:p>
        </w:tc>
      </w:tr>
    </w:tbl>
    <w:p w:rsidR="00571EEC" w:rsidRPr="00AA1D43" w:rsidRDefault="00571EEC" w:rsidP="00571EEC">
      <w:pPr>
        <w:jc w:val="left"/>
        <w:rPr>
          <w:rFonts w:asciiTheme="minorEastAsia" w:eastAsiaTheme="minorEastAsia"/>
        </w:rPr>
      </w:pPr>
      <w:r w:rsidRPr="00AA1D43">
        <w:rPr>
          <w:rFonts w:asciiTheme="minorEastAsia" w:hAnsiTheme="minorEastAsia" w:hint="eastAsia"/>
        </w:rPr>
        <w:t xml:space="preserve">　※裏面の内容を確認のうえ、記入してください。</w:t>
      </w:r>
    </w:p>
    <w:p w:rsidR="00571EEC" w:rsidRPr="00AA1D43" w:rsidRDefault="00571EEC" w:rsidP="00571EEC">
      <w:pPr>
        <w:jc w:val="left"/>
        <w:rPr>
          <w:rFonts w:asciiTheme="minorEastAsia" w:eastAsiaTheme="minorEastAsia"/>
        </w:rPr>
      </w:pPr>
      <w:r w:rsidRPr="00AA1D43">
        <w:rPr>
          <w:rFonts w:asciiTheme="minorEastAsia" w:hAnsiTheme="minorEastAsia" w:hint="eastAsia"/>
        </w:rPr>
        <w:t xml:space="preserve">　※住所、</w:t>
      </w:r>
      <w:r w:rsidR="006F7EA3" w:rsidRPr="00AA1D43">
        <w:rPr>
          <w:rFonts w:asciiTheme="minorEastAsia" w:hAnsiTheme="minorEastAsia" w:hint="eastAsia"/>
        </w:rPr>
        <w:t>電話の</w:t>
      </w:r>
      <w:r w:rsidRPr="00AA1D43">
        <w:rPr>
          <w:rFonts w:asciiTheme="minorEastAsia" w:hAnsiTheme="minorEastAsia" w:hint="eastAsia"/>
        </w:rPr>
        <w:t>変更の</w:t>
      </w:r>
      <w:r w:rsidR="006F7EA3" w:rsidRPr="00AA1D43">
        <w:rPr>
          <w:rFonts w:asciiTheme="minorEastAsia" w:hAnsiTheme="minorEastAsia" w:hint="eastAsia"/>
        </w:rPr>
        <w:t>みの</w:t>
      </w:r>
      <w:r w:rsidRPr="00AA1D43">
        <w:rPr>
          <w:rFonts w:asciiTheme="minorEastAsia" w:hAnsiTheme="minorEastAsia" w:hint="eastAsia"/>
        </w:rPr>
        <w:t>場合は、連絡人の押印は不要です。</w:t>
      </w:r>
    </w:p>
    <w:p w:rsidR="00571EEC" w:rsidRPr="00AA1D43" w:rsidRDefault="001531F1" w:rsidP="00571EEC">
      <w:pPr>
        <w:jc w:val="center"/>
        <w:rPr>
          <w:rFonts w:asciiTheme="minorEastAsia" w:eastAsiaTheme="minorEastAsia"/>
        </w:rPr>
      </w:pPr>
      <w:r w:rsidRPr="00AA1D43">
        <w:rPr>
          <w:rFonts w:asciiTheme="minorEastAsia" w:eastAsiaTheme="minorEastAsia"/>
        </w:rPr>
        <w:br w:type="page"/>
      </w:r>
      <w:r w:rsidR="00571EEC" w:rsidRPr="00AA1D43">
        <w:rPr>
          <w:rFonts w:asciiTheme="minorEastAsia" w:hAnsiTheme="minorEastAsia" w:hint="eastAsia"/>
        </w:rPr>
        <w:lastRenderedPageBreak/>
        <w:t>（裏）</w:t>
      </w:r>
    </w:p>
    <w:p w:rsidR="00F30F01" w:rsidRPr="00AA1D43" w:rsidRDefault="00F30F01" w:rsidP="00F4284C">
      <w:pPr>
        <w:jc w:val="center"/>
        <w:rPr>
          <w:rFonts w:asciiTheme="minorEastAsia" w:eastAsiaTheme="minorEastAsia"/>
          <w:spacing w:val="-2"/>
          <w:szCs w:val="21"/>
        </w:rPr>
      </w:pPr>
      <w:r w:rsidRPr="00AA1D43">
        <w:rPr>
          <w:rFonts w:asciiTheme="minorEastAsia" w:hAnsiTheme="minorEastAsia" w:hint="eastAsia"/>
          <w:spacing w:val="-2"/>
          <w:szCs w:val="21"/>
        </w:rPr>
        <w:t>上越市営住宅条例</w:t>
      </w:r>
      <w:r w:rsidR="00F4284C" w:rsidRPr="00AA1D43">
        <w:rPr>
          <w:rFonts w:asciiTheme="minorEastAsia" w:hAnsiTheme="minorEastAsia" w:hint="eastAsia"/>
          <w:spacing w:val="-2"/>
          <w:szCs w:val="21"/>
        </w:rPr>
        <w:t>抜粋</w:t>
      </w:r>
    </w:p>
    <w:p w:rsidR="00F30F01" w:rsidRPr="00AA1D43" w:rsidRDefault="00F30F01" w:rsidP="008C59D5">
      <w:pPr>
        <w:ind w:leftChars="100" w:left="220"/>
        <w:rPr>
          <w:rFonts w:asciiTheme="minorEastAsia" w:eastAsiaTheme="minorEastAsia" w:cs="ＭＳ 明朝"/>
          <w:szCs w:val="21"/>
        </w:rPr>
      </w:pPr>
      <w:r w:rsidRPr="00AA1D43">
        <w:rPr>
          <w:rFonts w:asciiTheme="minorEastAsia" w:hAnsiTheme="minorEastAsia" w:cs="ＭＳ 明朝" w:hint="eastAsia"/>
          <w:color w:val="000000"/>
          <w:szCs w:val="21"/>
        </w:rPr>
        <w:t>（入居の手続）</w:t>
      </w:r>
    </w:p>
    <w:p w:rsidR="00F30F01" w:rsidRPr="00AA1D43" w:rsidRDefault="00F30F01" w:rsidP="00F30F01">
      <w:pPr>
        <w:ind w:left="220" w:hanging="221"/>
        <w:rPr>
          <w:rFonts w:asciiTheme="minorEastAsia" w:eastAsiaTheme="minorEastAsia" w:cs="ＭＳ 明朝"/>
          <w:szCs w:val="21"/>
        </w:rPr>
      </w:pPr>
      <w:r w:rsidRPr="00AA1D43">
        <w:rPr>
          <w:rFonts w:asciiTheme="minorEastAsia" w:hAnsiTheme="minorEastAsia" w:cs="ＭＳ 明朝" w:hint="eastAsia"/>
          <w:color w:val="000000"/>
          <w:szCs w:val="21"/>
        </w:rPr>
        <w:t>第１２条　入居決定者は、決定の通知があった日から１０日以内に次に掲げる手続をしなければならない。</w:t>
      </w:r>
    </w:p>
    <w:p w:rsidR="00F30F01" w:rsidRPr="00AA1D43" w:rsidRDefault="00F30F01" w:rsidP="00F30F01">
      <w:pPr>
        <w:ind w:firstLineChars="100" w:firstLine="220"/>
        <w:rPr>
          <w:rFonts w:asciiTheme="minorEastAsia" w:eastAsiaTheme="minorEastAsia" w:cs="ＭＳ 明朝"/>
          <w:szCs w:val="21"/>
        </w:rPr>
      </w:pPr>
      <w:r w:rsidRPr="00AA1D43">
        <w:rPr>
          <w:rFonts w:asciiTheme="minorEastAsia" w:hAnsiTheme="minorEastAsia" w:cs="ＭＳ 明朝" w:hint="eastAsia"/>
          <w:color w:val="000000"/>
          <w:szCs w:val="21"/>
        </w:rPr>
        <w:t>⑴</w:t>
      </w:r>
      <w:r w:rsidR="00B23B6E" w:rsidRPr="00AA1D43">
        <w:rPr>
          <w:rFonts w:asciiTheme="minorEastAsia" w:hAnsiTheme="minorEastAsia" w:cs="ＭＳ 明朝" w:hint="eastAsia"/>
          <w:color w:val="000000"/>
          <w:szCs w:val="21"/>
        </w:rPr>
        <w:t>及び⑵</w:t>
      </w:r>
      <w:r w:rsidRPr="00AA1D43">
        <w:rPr>
          <w:rFonts w:asciiTheme="minorEastAsia" w:hAnsiTheme="minorEastAsia" w:cs="ＭＳ 明朝" w:hint="eastAsia"/>
          <w:color w:val="000000"/>
          <w:szCs w:val="21"/>
        </w:rPr>
        <w:t xml:space="preserve">　略</w:t>
      </w:r>
    </w:p>
    <w:p w:rsidR="00F30F01" w:rsidRPr="00AA1D43" w:rsidRDefault="00F30F01" w:rsidP="00F30F01">
      <w:pPr>
        <w:ind w:leftChars="100" w:left="440" w:hangingChars="100" w:hanging="220"/>
        <w:rPr>
          <w:rFonts w:asciiTheme="minorEastAsia" w:eastAsiaTheme="minorEastAsia"/>
          <w:spacing w:val="-2"/>
          <w:szCs w:val="21"/>
        </w:rPr>
      </w:pPr>
      <w:r w:rsidRPr="00AA1D43">
        <w:rPr>
          <w:rFonts w:asciiTheme="minorEastAsia" w:hAnsiTheme="minorEastAsia" w:cs="ＭＳ 明朝" w:hint="eastAsia"/>
          <w:szCs w:val="21"/>
        </w:rPr>
        <w:t xml:space="preserve">⑶　</w:t>
      </w:r>
      <w:r w:rsidRPr="00AA1D43">
        <w:rPr>
          <w:rFonts w:hint="eastAsia"/>
        </w:rPr>
        <w:t>市長が別に定める役割を担うことができる連絡人１人を記載した市営住宅連絡人届を提出すること。</w:t>
      </w:r>
    </w:p>
    <w:p w:rsidR="00F30F01" w:rsidRPr="00AA1D43" w:rsidRDefault="00F30F01" w:rsidP="00F30F01">
      <w:pPr>
        <w:rPr>
          <w:rFonts w:asciiTheme="minorEastAsia" w:eastAsiaTheme="minorEastAsia"/>
          <w:spacing w:val="-2"/>
          <w:szCs w:val="21"/>
        </w:rPr>
      </w:pPr>
    </w:p>
    <w:p w:rsidR="00F30F01" w:rsidRPr="00AA1D43" w:rsidRDefault="00F30F01" w:rsidP="00B23B6E">
      <w:pPr>
        <w:jc w:val="center"/>
        <w:rPr>
          <w:rFonts w:asciiTheme="minorEastAsia" w:eastAsiaTheme="minorEastAsia"/>
          <w:spacing w:val="-2"/>
          <w:szCs w:val="22"/>
        </w:rPr>
      </w:pPr>
      <w:r w:rsidRPr="00AA1D43">
        <w:rPr>
          <w:rFonts w:asciiTheme="minorEastAsia" w:hAnsiTheme="minorEastAsia" w:hint="eastAsia"/>
          <w:spacing w:val="-2"/>
          <w:szCs w:val="22"/>
        </w:rPr>
        <w:t>上越市営住宅条例施行規則</w:t>
      </w:r>
      <w:r w:rsidR="00B23B6E" w:rsidRPr="00AA1D43">
        <w:rPr>
          <w:rFonts w:asciiTheme="minorEastAsia" w:hAnsiTheme="minorEastAsia" w:hint="eastAsia"/>
          <w:spacing w:val="-2"/>
          <w:szCs w:val="22"/>
        </w:rPr>
        <w:t>抜粋</w:t>
      </w:r>
    </w:p>
    <w:p w:rsidR="00E25D46" w:rsidRPr="00AA1D43" w:rsidRDefault="00E25D46" w:rsidP="00E25D46">
      <w:pPr>
        <w:pStyle w:val="1"/>
        <w:rPr>
          <w:szCs w:val="22"/>
        </w:rPr>
      </w:pPr>
      <w:r w:rsidRPr="00AA1D43">
        <w:rPr>
          <w:rFonts w:hint="eastAsia"/>
          <w:szCs w:val="22"/>
        </w:rPr>
        <w:t>（連絡人）</w:t>
      </w:r>
    </w:p>
    <w:p w:rsidR="00E25D46" w:rsidRPr="00AA1D43" w:rsidRDefault="00E25D46" w:rsidP="00E25D46">
      <w:pPr>
        <w:spacing w:line="320" w:lineRule="atLeast"/>
        <w:ind w:left="220" w:hanging="220"/>
        <w:rPr>
          <w:rFonts w:ascii="ＭＳ 明朝" w:cs="ＭＳ 明朝"/>
          <w:szCs w:val="22"/>
        </w:rPr>
      </w:pPr>
      <w:r w:rsidRPr="00AA1D43">
        <w:rPr>
          <w:rFonts w:hint="eastAsia"/>
          <w:szCs w:val="22"/>
        </w:rPr>
        <w:t>第５条　条例第１２条第１項第３号に規定する連絡人（以下「連絡人」という。）は、次の各号のいずれにも該当する者とし、条例第１２条第１項第３号の</w:t>
      </w:r>
      <w:r w:rsidRPr="00AA1D43">
        <w:rPr>
          <w:rFonts w:ascii="ＭＳ 明朝" w:hAnsi="ＭＳ 明朝" w:cs="ＭＳ 明朝" w:hint="eastAsia"/>
          <w:szCs w:val="22"/>
        </w:rPr>
        <w:t>届は、市営住宅連絡人届（第３号の２様式）によるものとする。</w:t>
      </w:r>
    </w:p>
    <w:p w:rsidR="00E25D46" w:rsidRPr="00AA1D43" w:rsidRDefault="00E25D46" w:rsidP="00E25D46">
      <w:pPr>
        <w:spacing w:line="320" w:lineRule="atLeast"/>
        <w:ind w:leftChars="100" w:left="440" w:hangingChars="100" w:hanging="220"/>
        <w:rPr>
          <w:rFonts w:ascii="ＭＳ 明朝" w:cs="ＭＳ 明朝"/>
          <w:szCs w:val="22"/>
        </w:rPr>
      </w:pPr>
      <w:r w:rsidRPr="00AA1D43">
        <w:rPr>
          <w:rFonts w:ascii="ＭＳ 明朝" w:hAnsi="ＭＳ 明朝" w:cs="ＭＳ 明朝" w:hint="eastAsia"/>
          <w:szCs w:val="22"/>
        </w:rPr>
        <w:t>⑴　市から入居者への連絡が困難である場合において、入居者との連絡をとることができる者であること。</w:t>
      </w:r>
    </w:p>
    <w:p w:rsidR="00E25D46" w:rsidRPr="00AA1D43" w:rsidRDefault="00E25D46" w:rsidP="00E25D46">
      <w:pPr>
        <w:spacing w:line="320" w:lineRule="atLeast"/>
        <w:ind w:leftChars="100" w:left="440" w:hangingChars="100" w:hanging="220"/>
        <w:rPr>
          <w:rFonts w:ascii="ＭＳ 明朝" w:cs="ＭＳ 明朝"/>
          <w:szCs w:val="22"/>
        </w:rPr>
      </w:pPr>
      <w:r w:rsidRPr="00AA1D43">
        <w:rPr>
          <w:rFonts w:ascii="ＭＳ 明朝" w:hAnsi="ＭＳ 明朝" w:cs="ＭＳ 明朝" w:hint="eastAsia"/>
          <w:szCs w:val="22"/>
        </w:rPr>
        <w:t>⑵　入居者に関する安否の確認等緊急時において、協力することができる者であること。</w:t>
      </w:r>
    </w:p>
    <w:p w:rsidR="00E25D46" w:rsidRPr="00AA1D43" w:rsidRDefault="00E25D46" w:rsidP="00E25D46">
      <w:pPr>
        <w:spacing w:line="320" w:lineRule="atLeast"/>
        <w:ind w:leftChars="100" w:left="440" w:hangingChars="100" w:hanging="220"/>
        <w:rPr>
          <w:rFonts w:ascii="ＭＳ 明朝" w:cs="ＭＳ 明朝"/>
          <w:szCs w:val="22"/>
        </w:rPr>
      </w:pPr>
      <w:r w:rsidRPr="00AA1D43">
        <w:rPr>
          <w:rFonts w:ascii="ＭＳ 明朝" w:hAnsi="ＭＳ 明朝" w:cs="ＭＳ 明朝" w:hint="eastAsia"/>
          <w:szCs w:val="22"/>
        </w:rPr>
        <w:t>⑶　入居者が市に提出する届出等の各種手続に協力することができる者であること。</w:t>
      </w:r>
    </w:p>
    <w:p w:rsidR="00E25D46" w:rsidRPr="00AA1D43" w:rsidRDefault="00E25D46" w:rsidP="00E25D46">
      <w:pPr>
        <w:spacing w:line="320" w:lineRule="atLeast"/>
        <w:ind w:leftChars="100" w:left="440" w:hangingChars="100" w:hanging="220"/>
        <w:rPr>
          <w:rFonts w:ascii="ＭＳ 明朝" w:cs="ＭＳ 明朝"/>
          <w:szCs w:val="22"/>
        </w:rPr>
      </w:pPr>
      <w:r w:rsidRPr="00AA1D43">
        <w:rPr>
          <w:rFonts w:ascii="ＭＳ 明朝" w:hAnsi="ＭＳ 明朝" w:cs="ＭＳ 明朝" w:hint="eastAsia"/>
          <w:szCs w:val="22"/>
        </w:rPr>
        <w:t>⑷　入居者に家賃及び駐車場使用料の滞納があるときに、納付の督促をすることができる者であること。</w:t>
      </w:r>
    </w:p>
    <w:p w:rsidR="00E25D46" w:rsidRPr="00AA1D43" w:rsidRDefault="00E25D46" w:rsidP="00E25D46">
      <w:pPr>
        <w:spacing w:line="320" w:lineRule="atLeast"/>
        <w:ind w:left="220" w:hanging="220"/>
        <w:rPr>
          <w:rFonts w:ascii="ＭＳ 明朝" w:cs="ＭＳ 明朝"/>
          <w:szCs w:val="22"/>
        </w:rPr>
      </w:pPr>
      <w:r w:rsidRPr="00AA1D43">
        <w:rPr>
          <w:rFonts w:ascii="ＭＳ 明朝" w:hAnsi="ＭＳ 明朝" w:cs="ＭＳ 明朝" w:hint="eastAsia"/>
          <w:szCs w:val="22"/>
        </w:rPr>
        <w:t>２　入居者は、次の各号のいずれかに該当するときは、速やかに新たな連絡人を定め、市営住宅連絡人変更届（第３号の３様式）を市長に提出しなければならない。</w:t>
      </w:r>
    </w:p>
    <w:p w:rsidR="00E25D46" w:rsidRPr="00AA1D43" w:rsidRDefault="00E25D46" w:rsidP="00E25D46">
      <w:pPr>
        <w:spacing w:line="320" w:lineRule="atLeast"/>
        <w:ind w:left="440" w:hanging="220"/>
        <w:rPr>
          <w:rFonts w:ascii="ＭＳ 明朝" w:cs="ＭＳ 明朝"/>
          <w:szCs w:val="22"/>
        </w:rPr>
      </w:pPr>
      <w:r w:rsidRPr="00AA1D43">
        <w:rPr>
          <w:rFonts w:ascii="ＭＳ 明朝" w:hAnsi="ＭＳ 明朝" w:cs="ＭＳ 明朝" w:hint="eastAsia"/>
          <w:szCs w:val="22"/>
        </w:rPr>
        <w:t>⑴　連絡人が死亡したとき。</w:t>
      </w:r>
    </w:p>
    <w:p w:rsidR="00E25D46" w:rsidRPr="00AA1D43" w:rsidRDefault="00E25D46" w:rsidP="00E25D46">
      <w:pPr>
        <w:spacing w:line="320" w:lineRule="atLeast"/>
        <w:ind w:left="440" w:hanging="220"/>
        <w:rPr>
          <w:rFonts w:ascii="ＭＳ 明朝" w:cs="ＭＳ 明朝"/>
          <w:szCs w:val="22"/>
        </w:rPr>
      </w:pPr>
      <w:r w:rsidRPr="00AA1D43">
        <w:rPr>
          <w:rFonts w:ascii="ＭＳ 明朝" w:hAnsi="ＭＳ 明朝" w:cs="ＭＳ 明朝" w:hint="eastAsia"/>
          <w:szCs w:val="22"/>
        </w:rPr>
        <w:t>⑵　連絡人が前項の規定による役割を担うことができなくなったとき。</w:t>
      </w:r>
    </w:p>
    <w:p w:rsidR="00571EEC" w:rsidRPr="00AA1D43" w:rsidRDefault="00E25D46" w:rsidP="00E25D46">
      <w:pPr>
        <w:spacing w:line="320" w:lineRule="atLeast"/>
        <w:ind w:left="220" w:hanging="220"/>
        <w:rPr>
          <w:rFonts w:ascii="ＭＳ 明朝" w:cs="ＭＳ 明朝"/>
          <w:szCs w:val="22"/>
        </w:rPr>
      </w:pPr>
      <w:r w:rsidRPr="00AA1D43">
        <w:rPr>
          <w:rFonts w:ascii="ＭＳ 明朝" w:hAnsi="ＭＳ 明朝" w:cs="ＭＳ 明朝" w:hint="eastAsia"/>
          <w:szCs w:val="22"/>
        </w:rPr>
        <w:t>３　入居者は、連絡人が住所を変更したときは、速やかに市長に届け出なければならない。</w:t>
      </w:r>
    </w:p>
    <w:sectPr w:rsidR="00571EEC" w:rsidRPr="00AA1D43" w:rsidSect="00A868ED">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10" w:rsidRDefault="00376310">
      <w:r>
        <w:separator/>
      </w:r>
    </w:p>
  </w:endnote>
  <w:endnote w:type="continuationSeparator" w:id="0">
    <w:p w:rsidR="00376310" w:rsidRDefault="0037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10" w:rsidRDefault="00376310">
      <w:r>
        <w:separator/>
      </w:r>
    </w:p>
  </w:footnote>
  <w:footnote w:type="continuationSeparator" w:id="0">
    <w:p w:rsidR="00376310" w:rsidRDefault="00376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21C2D"/>
    <w:rsid w:val="000563A2"/>
    <w:rsid w:val="00073F2E"/>
    <w:rsid w:val="00090A3C"/>
    <w:rsid w:val="00093247"/>
    <w:rsid w:val="00095186"/>
    <w:rsid w:val="000F5E4F"/>
    <w:rsid w:val="00123973"/>
    <w:rsid w:val="00146EFB"/>
    <w:rsid w:val="001531F1"/>
    <w:rsid w:val="001540A2"/>
    <w:rsid w:val="001666A1"/>
    <w:rsid w:val="00181D2F"/>
    <w:rsid w:val="001B6441"/>
    <w:rsid w:val="001D0CAE"/>
    <w:rsid w:val="001D30AB"/>
    <w:rsid w:val="001E1486"/>
    <w:rsid w:val="001F234A"/>
    <w:rsid w:val="002079ED"/>
    <w:rsid w:val="0021453F"/>
    <w:rsid w:val="00232208"/>
    <w:rsid w:val="00235020"/>
    <w:rsid w:val="00263622"/>
    <w:rsid w:val="002733FC"/>
    <w:rsid w:val="002903D7"/>
    <w:rsid w:val="002944A7"/>
    <w:rsid w:val="002B349A"/>
    <w:rsid w:val="002B521B"/>
    <w:rsid w:val="002C0DC6"/>
    <w:rsid w:val="002C21E9"/>
    <w:rsid w:val="002E71F8"/>
    <w:rsid w:val="002F1104"/>
    <w:rsid w:val="00301453"/>
    <w:rsid w:val="003409A1"/>
    <w:rsid w:val="00361FFF"/>
    <w:rsid w:val="0036420C"/>
    <w:rsid w:val="00376310"/>
    <w:rsid w:val="003A410C"/>
    <w:rsid w:val="004058F2"/>
    <w:rsid w:val="00435DD6"/>
    <w:rsid w:val="00440DBC"/>
    <w:rsid w:val="004661FD"/>
    <w:rsid w:val="0046694D"/>
    <w:rsid w:val="00486A26"/>
    <w:rsid w:val="00490A5A"/>
    <w:rsid w:val="004B1EE2"/>
    <w:rsid w:val="004B5C35"/>
    <w:rsid w:val="004F0DD1"/>
    <w:rsid w:val="00503080"/>
    <w:rsid w:val="00506225"/>
    <w:rsid w:val="00516FDA"/>
    <w:rsid w:val="00533936"/>
    <w:rsid w:val="00571EEC"/>
    <w:rsid w:val="0057252F"/>
    <w:rsid w:val="0059473D"/>
    <w:rsid w:val="005B2CF3"/>
    <w:rsid w:val="005C624D"/>
    <w:rsid w:val="005D5A59"/>
    <w:rsid w:val="005E4616"/>
    <w:rsid w:val="005E5842"/>
    <w:rsid w:val="00686B9F"/>
    <w:rsid w:val="006A5EB2"/>
    <w:rsid w:val="006B6764"/>
    <w:rsid w:val="006C52FE"/>
    <w:rsid w:val="006D435F"/>
    <w:rsid w:val="006D5087"/>
    <w:rsid w:val="006F7EA3"/>
    <w:rsid w:val="0072432C"/>
    <w:rsid w:val="007412C6"/>
    <w:rsid w:val="00785FC8"/>
    <w:rsid w:val="00794379"/>
    <w:rsid w:val="007A748C"/>
    <w:rsid w:val="007B48BE"/>
    <w:rsid w:val="007E5955"/>
    <w:rsid w:val="007F460A"/>
    <w:rsid w:val="00835110"/>
    <w:rsid w:val="00876A89"/>
    <w:rsid w:val="00885BE7"/>
    <w:rsid w:val="00886FB0"/>
    <w:rsid w:val="008A0C1A"/>
    <w:rsid w:val="008A3964"/>
    <w:rsid w:val="008C59D5"/>
    <w:rsid w:val="008D2B33"/>
    <w:rsid w:val="008D60E0"/>
    <w:rsid w:val="008D682E"/>
    <w:rsid w:val="008D7FD5"/>
    <w:rsid w:val="008F0F61"/>
    <w:rsid w:val="00945B5C"/>
    <w:rsid w:val="00951551"/>
    <w:rsid w:val="00963DBF"/>
    <w:rsid w:val="0097099C"/>
    <w:rsid w:val="00980C80"/>
    <w:rsid w:val="009A519B"/>
    <w:rsid w:val="009B67A7"/>
    <w:rsid w:val="009E3B55"/>
    <w:rsid w:val="00A14382"/>
    <w:rsid w:val="00A20088"/>
    <w:rsid w:val="00A217F7"/>
    <w:rsid w:val="00A3305A"/>
    <w:rsid w:val="00A36B81"/>
    <w:rsid w:val="00A521DF"/>
    <w:rsid w:val="00A85924"/>
    <w:rsid w:val="00A868ED"/>
    <w:rsid w:val="00AA1D43"/>
    <w:rsid w:val="00AC0C9B"/>
    <w:rsid w:val="00AD1DE0"/>
    <w:rsid w:val="00AF2210"/>
    <w:rsid w:val="00B23B6E"/>
    <w:rsid w:val="00B30DDF"/>
    <w:rsid w:val="00B5106F"/>
    <w:rsid w:val="00B61F39"/>
    <w:rsid w:val="00B63E24"/>
    <w:rsid w:val="00B975D4"/>
    <w:rsid w:val="00BA0F61"/>
    <w:rsid w:val="00BA17AF"/>
    <w:rsid w:val="00BA3707"/>
    <w:rsid w:val="00BA4178"/>
    <w:rsid w:val="00BE72C2"/>
    <w:rsid w:val="00BF3343"/>
    <w:rsid w:val="00BF5474"/>
    <w:rsid w:val="00C06383"/>
    <w:rsid w:val="00C43E90"/>
    <w:rsid w:val="00C517E3"/>
    <w:rsid w:val="00C80550"/>
    <w:rsid w:val="00C82AFA"/>
    <w:rsid w:val="00CD5513"/>
    <w:rsid w:val="00CE5CFF"/>
    <w:rsid w:val="00D00793"/>
    <w:rsid w:val="00D4661E"/>
    <w:rsid w:val="00D520E2"/>
    <w:rsid w:val="00D54F41"/>
    <w:rsid w:val="00D61E33"/>
    <w:rsid w:val="00D76458"/>
    <w:rsid w:val="00D83E3C"/>
    <w:rsid w:val="00D84EB2"/>
    <w:rsid w:val="00D9704A"/>
    <w:rsid w:val="00DB1917"/>
    <w:rsid w:val="00DD4145"/>
    <w:rsid w:val="00DE69A1"/>
    <w:rsid w:val="00DF71B7"/>
    <w:rsid w:val="00E07483"/>
    <w:rsid w:val="00E25D46"/>
    <w:rsid w:val="00E372A1"/>
    <w:rsid w:val="00E51219"/>
    <w:rsid w:val="00E704A5"/>
    <w:rsid w:val="00E75CEB"/>
    <w:rsid w:val="00E80FF8"/>
    <w:rsid w:val="00E9707C"/>
    <w:rsid w:val="00EA22C3"/>
    <w:rsid w:val="00EA548D"/>
    <w:rsid w:val="00EB146C"/>
    <w:rsid w:val="00EB5022"/>
    <w:rsid w:val="00EC49D7"/>
    <w:rsid w:val="00EE3221"/>
    <w:rsid w:val="00F16F08"/>
    <w:rsid w:val="00F252D8"/>
    <w:rsid w:val="00F30F01"/>
    <w:rsid w:val="00F4284C"/>
    <w:rsid w:val="00F5310C"/>
    <w:rsid w:val="00F619B1"/>
    <w:rsid w:val="00F8040C"/>
    <w:rsid w:val="00F81C5F"/>
    <w:rsid w:val="00F85035"/>
    <w:rsid w:val="00F97A69"/>
    <w:rsid w:val="00FA41C1"/>
    <w:rsid w:val="00FA79F6"/>
    <w:rsid w:val="00FD6399"/>
    <w:rsid w:val="00FD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08E016-00F2-4B25-8EF6-B9F14300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6B81"/>
    <w:pPr>
      <w:tabs>
        <w:tab w:val="center" w:pos="4252"/>
        <w:tab w:val="right" w:pos="8504"/>
      </w:tabs>
      <w:snapToGrid w:val="0"/>
    </w:pPr>
  </w:style>
  <w:style w:type="character" w:customStyle="1" w:styleId="a4">
    <w:name w:val="ヘッダー (文字)"/>
    <w:basedOn w:val="a0"/>
    <w:link w:val="a3"/>
    <w:uiPriority w:val="99"/>
    <w:locked/>
    <w:rsid w:val="00571EEC"/>
    <w:rPr>
      <w:rFonts w:cs="Times New Roman"/>
      <w:kern w:val="2"/>
      <w:sz w:val="22"/>
    </w:rPr>
  </w:style>
  <w:style w:type="paragraph" w:styleId="a5">
    <w:name w:val="footer"/>
    <w:basedOn w:val="a"/>
    <w:link w:val="a6"/>
    <w:uiPriority w:val="99"/>
    <w:rsid w:val="00A36B81"/>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rPr>
  </w:style>
  <w:style w:type="character" w:styleId="a7">
    <w:name w:val="page number"/>
    <w:basedOn w:val="a0"/>
    <w:uiPriority w:val="99"/>
    <w:rsid w:val="00A36B81"/>
    <w:rPr>
      <w:rFonts w:cs="Times New Roman"/>
    </w:rPr>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locked/>
    <w:rsid w:val="002C0DC6"/>
    <w:rPr>
      <w:kern w:val="2"/>
      <w:sz w:val="22"/>
    </w:rPr>
  </w:style>
  <w:style w:type="character" w:customStyle="1" w:styleId="020">
    <w:name w:val="02見出し (文字)"/>
    <w:link w:val="02"/>
    <w:locked/>
    <w:rsid w:val="002C0DC6"/>
    <w:rPr>
      <w:kern w:val="2"/>
      <w:sz w:val="22"/>
    </w:rPr>
  </w:style>
  <w:style w:type="character" w:styleId="a8">
    <w:name w:val="Hyperlink"/>
    <w:basedOn w:val="a0"/>
    <w:uiPriority w:val="99"/>
    <w:rsid w:val="00A36B81"/>
    <w:rPr>
      <w:rFonts w:cs="Times New Roman"/>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locked/>
    <w:rsid w:val="00D520E2"/>
    <w:rPr>
      <w:kern w:val="2"/>
      <w:sz w:val="22"/>
    </w:rPr>
  </w:style>
  <w:style w:type="paragraph" w:customStyle="1" w:styleId="a9">
    <w:name w:val="１字下げ"/>
    <w:basedOn w:val="a"/>
    <w:link w:val="aa"/>
    <w:rsid w:val="008D7FD5"/>
    <w:pPr>
      <w:ind w:firstLineChars="100" w:firstLine="220"/>
    </w:pPr>
  </w:style>
  <w:style w:type="character" w:customStyle="1" w:styleId="aa">
    <w:name w:val="１字下げ (文字)"/>
    <w:link w:val="a9"/>
    <w:locked/>
    <w:rsid w:val="008D7FD5"/>
    <w:rPr>
      <w:kern w:val="2"/>
      <w:sz w:val="22"/>
    </w:rPr>
  </w:style>
  <w:style w:type="paragraph" w:customStyle="1" w:styleId="1">
    <w:name w:val="附則単独・1字下げ"/>
    <w:basedOn w:val="a9"/>
    <w:link w:val="10"/>
    <w:qFormat/>
    <w:rsid w:val="008D7FD5"/>
  </w:style>
  <w:style w:type="character" w:customStyle="1" w:styleId="10">
    <w:name w:val="附則単独・1字下げ (文字)"/>
    <w:link w:val="1"/>
    <w:locked/>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locked/>
    <w:rsid w:val="0046694D"/>
    <w:rPr>
      <w:kern w:val="2"/>
      <w:sz w:val="22"/>
    </w:rPr>
  </w:style>
  <w:style w:type="table" w:styleId="ab">
    <w:name w:val="Table Grid"/>
    <w:basedOn w:val="a1"/>
    <w:uiPriority w:val="3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rsid w:val="00361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517E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517E3"/>
    <w:rPr>
      <w:rFonts w:asciiTheme="majorHAnsi" w:eastAsiaTheme="majorEastAsia" w:hAnsiTheme="majorHAnsi" w:cs="Times New Roman"/>
      <w:kern w:val="2"/>
      <w:sz w:val="18"/>
      <w:szCs w:val="18"/>
    </w:rPr>
  </w:style>
  <w:style w:type="paragraph" w:styleId="ae">
    <w:name w:val="Note Heading"/>
    <w:basedOn w:val="a"/>
    <w:next w:val="a"/>
    <w:link w:val="af"/>
    <w:uiPriority w:val="99"/>
    <w:rsid w:val="00571EEC"/>
    <w:pPr>
      <w:wordWrap w:val="0"/>
      <w:overflowPunct w:val="0"/>
      <w:jc w:val="center"/>
    </w:pPr>
    <w:rPr>
      <w:rFonts w:ascii="ＭＳ 明朝"/>
      <w:sz w:val="21"/>
    </w:rPr>
  </w:style>
  <w:style w:type="character" w:customStyle="1" w:styleId="af">
    <w:name w:val="記 (文字)"/>
    <w:basedOn w:val="a0"/>
    <w:link w:val="ae"/>
    <w:uiPriority w:val="99"/>
    <w:locked/>
    <w:rsid w:val="00571EEC"/>
    <w:rPr>
      <w:rFonts w:ascii="ＭＳ 明朝" w:cs="Times New Roman"/>
      <w:kern w:val="2"/>
      <w:sz w:val="21"/>
    </w:rPr>
  </w:style>
  <w:style w:type="paragraph" w:styleId="af0">
    <w:name w:val="Closing"/>
    <w:basedOn w:val="a"/>
    <w:next w:val="a"/>
    <w:link w:val="af1"/>
    <w:uiPriority w:val="99"/>
    <w:rsid w:val="00571EEC"/>
    <w:pPr>
      <w:wordWrap w:val="0"/>
      <w:overflowPunct w:val="0"/>
      <w:jc w:val="right"/>
    </w:pPr>
    <w:rPr>
      <w:rFonts w:ascii="ＭＳ 明朝"/>
      <w:sz w:val="21"/>
    </w:rPr>
  </w:style>
  <w:style w:type="character" w:customStyle="1" w:styleId="af1">
    <w:name w:val="結語 (文字)"/>
    <w:basedOn w:val="a0"/>
    <w:link w:val="af0"/>
    <w:uiPriority w:val="99"/>
    <w:locked/>
    <w:rsid w:val="00571EEC"/>
    <w:rPr>
      <w:rFonts w:ascii="ＭＳ 明朝" w:cs="Times New Roman"/>
      <w:kern w:val="2"/>
      <w:sz w:val="21"/>
    </w:rPr>
  </w:style>
  <w:style w:type="paragraph" w:customStyle="1" w:styleId="12">
    <w:name w:val="表題1"/>
    <w:basedOn w:val="a"/>
    <w:rsid w:val="002903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903D7"/>
    <w:rPr>
      <w:rFonts w:cs="Times New Roman"/>
    </w:rPr>
  </w:style>
  <w:style w:type="paragraph" w:customStyle="1" w:styleId="num">
    <w:name w:val="num"/>
    <w:basedOn w:val="a"/>
    <w:rsid w:val="002903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903D7"/>
    <w:rPr>
      <w:rFonts w:cs="Times New Roman"/>
    </w:rPr>
  </w:style>
  <w:style w:type="character" w:customStyle="1" w:styleId="p">
    <w:name w:val="p"/>
    <w:basedOn w:val="a0"/>
    <w:rsid w:val="002903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3514">
      <w:marLeft w:val="0"/>
      <w:marRight w:val="0"/>
      <w:marTop w:val="0"/>
      <w:marBottom w:val="0"/>
      <w:divBdr>
        <w:top w:val="none" w:sz="0" w:space="0" w:color="auto"/>
        <w:left w:val="none" w:sz="0" w:space="0" w:color="auto"/>
        <w:bottom w:val="none" w:sz="0" w:space="0" w:color="auto"/>
        <w:right w:val="none" w:sz="0" w:space="0" w:color="auto"/>
      </w:divBdr>
      <w:divsChild>
        <w:div w:id="467863518">
          <w:marLeft w:val="0"/>
          <w:marRight w:val="0"/>
          <w:marTop w:val="0"/>
          <w:marBottom w:val="0"/>
          <w:divBdr>
            <w:top w:val="none" w:sz="0" w:space="0" w:color="auto"/>
            <w:left w:val="none" w:sz="0" w:space="0" w:color="auto"/>
            <w:bottom w:val="none" w:sz="0" w:space="0" w:color="auto"/>
            <w:right w:val="none" w:sz="0" w:space="0" w:color="auto"/>
          </w:divBdr>
          <w:divsChild>
            <w:div w:id="467863524">
              <w:marLeft w:val="0"/>
              <w:marRight w:val="0"/>
              <w:marTop w:val="0"/>
              <w:marBottom w:val="0"/>
              <w:divBdr>
                <w:top w:val="none" w:sz="0" w:space="0" w:color="auto"/>
                <w:left w:val="none" w:sz="0" w:space="0" w:color="auto"/>
                <w:bottom w:val="none" w:sz="0" w:space="0" w:color="auto"/>
                <w:right w:val="none" w:sz="0" w:space="0" w:color="auto"/>
              </w:divBdr>
              <w:divsChild>
                <w:div w:id="467863520">
                  <w:marLeft w:val="0"/>
                  <w:marRight w:val="0"/>
                  <w:marTop w:val="0"/>
                  <w:marBottom w:val="0"/>
                  <w:divBdr>
                    <w:top w:val="none" w:sz="0" w:space="0" w:color="auto"/>
                    <w:left w:val="none" w:sz="0" w:space="0" w:color="auto"/>
                    <w:bottom w:val="none" w:sz="0" w:space="0" w:color="auto"/>
                    <w:right w:val="none" w:sz="0" w:space="0" w:color="auto"/>
                  </w:divBdr>
                  <w:divsChild>
                    <w:div w:id="467863519">
                      <w:marLeft w:val="0"/>
                      <w:marRight w:val="0"/>
                      <w:marTop w:val="0"/>
                      <w:marBottom w:val="0"/>
                      <w:divBdr>
                        <w:top w:val="none" w:sz="0" w:space="0" w:color="auto"/>
                        <w:left w:val="none" w:sz="0" w:space="0" w:color="auto"/>
                        <w:bottom w:val="none" w:sz="0" w:space="0" w:color="auto"/>
                        <w:right w:val="none" w:sz="0" w:space="0" w:color="auto"/>
                      </w:divBdr>
                      <w:divsChild>
                        <w:div w:id="467863516">
                          <w:marLeft w:val="0"/>
                          <w:marRight w:val="0"/>
                          <w:marTop w:val="0"/>
                          <w:marBottom w:val="0"/>
                          <w:divBdr>
                            <w:top w:val="none" w:sz="0" w:space="0" w:color="auto"/>
                            <w:left w:val="none" w:sz="0" w:space="0" w:color="auto"/>
                            <w:bottom w:val="none" w:sz="0" w:space="0" w:color="auto"/>
                            <w:right w:val="none" w:sz="0" w:space="0" w:color="auto"/>
                          </w:divBdr>
                          <w:divsChild>
                            <w:div w:id="467863522">
                              <w:marLeft w:val="0"/>
                              <w:marRight w:val="0"/>
                              <w:marTop w:val="0"/>
                              <w:marBottom w:val="0"/>
                              <w:divBdr>
                                <w:top w:val="none" w:sz="0" w:space="0" w:color="auto"/>
                                <w:left w:val="none" w:sz="0" w:space="0" w:color="auto"/>
                                <w:bottom w:val="none" w:sz="0" w:space="0" w:color="auto"/>
                                <w:right w:val="none" w:sz="0" w:space="0" w:color="auto"/>
                              </w:divBdr>
                              <w:divsChild>
                                <w:div w:id="467863523">
                                  <w:marLeft w:val="0"/>
                                  <w:marRight w:val="0"/>
                                  <w:marTop w:val="0"/>
                                  <w:marBottom w:val="0"/>
                                  <w:divBdr>
                                    <w:top w:val="none" w:sz="0" w:space="0" w:color="auto"/>
                                    <w:left w:val="none" w:sz="0" w:space="0" w:color="auto"/>
                                    <w:bottom w:val="none" w:sz="0" w:space="0" w:color="auto"/>
                                    <w:right w:val="none" w:sz="0" w:space="0" w:color="auto"/>
                                  </w:divBdr>
                                  <w:divsChild>
                                    <w:div w:id="467863517">
                                      <w:marLeft w:val="0"/>
                                      <w:marRight w:val="0"/>
                                      <w:marTop w:val="0"/>
                                      <w:marBottom w:val="0"/>
                                      <w:divBdr>
                                        <w:top w:val="none" w:sz="0" w:space="0" w:color="auto"/>
                                        <w:left w:val="none" w:sz="0" w:space="0" w:color="auto"/>
                                        <w:bottom w:val="none" w:sz="0" w:space="0" w:color="auto"/>
                                        <w:right w:val="none" w:sz="0" w:space="0" w:color="auto"/>
                                      </w:divBdr>
                                      <w:divsChild>
                                        <w:div w:id="467863521">
                                          <w:marLeft w:val="0"/>
                                          <w:marRight w:val="0"/>
                                          <w:marTop w:val="0"/>
                                          <w:marBottom w:val="0"/>
                                          <w:divBdr>
                                            <w:top w:val="none" w:sz="0" w:space="0" w:color="auto"/>
                                            <w:left w:val="none" w:sz="0" w:space="0" w:color="auto"/>
                                            <w:bottom w:val="none" w:sz="0" w:space="0" w:color="auto"/>
                                            <w:right w:val="none" w:sz="0" w:space="0" w:color="auto"/>
                                          </w:divBdr>
                                          <w:divsChild>
                                            <w:div w:id="467863525">
                                              <w:marLeft w:val="0"/>
                                              <w:marRight w:val="0"/>
                                              <w:marTop w:val="0"/>
                                              <w:marBottom w:val="0"/>
                                              <w:divBdr>
                                                <w:top w:val="none" w:sz="0" w:space="0" w:color="auto"/>
                                                <w:left w:val="none" w:sz="0" w:space="0" w:color="auto"/>
                                                <w:bottom w:val="none" w:sz="0" w:space="0" w:color="auto"/>
                                                <w:right w:val="none" w:sz="0" w:space="0" w:color="auto"/>
                                              </w:divBdr>
                                              <w:divsChild>
                                                <w:div w:id="4678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B646-EE95-4415-BD58-09DB34A8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muranaka hayato</dc:creator>
  <cp:keywords/>
  <dc:description/>
  <cp:lastModifiedBy>muranaka hayato</cp:lastModifiedBy>
  <cp:revision>2</cp:revision>
  <cp:lastPrinted>2020-12-22T04:14:00Z</cp:lastPrinted>
  <dcterms:created xsi:type="dcterms:W3CDTF">2021-06-10T09:44:00Z</dcterms:created>
  <dcterms:modified xsi:type="dcterms:W3CDTF">2021-06-10T09:44:00Z</dcterms:modified>
</cp:coreProperties>
</file>